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1134"/>
        <w:spacing w:before="96" w:line="223" w:lineRule="auto"/>
        <w:outlineLvl w:val="0"/>
        <w:rPr>
          <w:sz w:val="47"/>
          <w:szCs w:val="47"/>
        </w:rPr>
      </w:pPr>
      <w:r>
        <w:pict>
          <v:shape id="_x0000_s2" style="position:absolute;margin-left:2.98965pt;margin-top:40.1431pt;mso-position-vertical-relative:text;mso-position-horizontal-relative:text;width:78.15pt;height:20.9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spacing w:before="19" w:line="225" w:lineRule="auto"/>
                    <w:outlineLvl w:val="1"/>
                    <w:jc w:val="right"/>
                    <w:rPr>
                      <w:sz w:val="31"/>
                      <w:szCs w:val="31"/>
                    </w:rPr>
                  </w:pPr>
                  <w:r>
                    <w:rPr>
                      <w:rFonts w:ascii="NSimSun" w:hAnsi="NSimSun" w:eastAsia="NSimSun" w:cs="NSimSun"/>
                      <w:sz w:val="31"/>
                      <w:szCs w:val="31"/>
                      <w:b/>
                      <w:bCs/>
                      <w:spacing w:val="-9"/>
                    </w:rPr>
                    <w:t>填表说明</w:t>
                  </w:r>
                  <w:r>
                    <w:rPr>
                      <w:sz w:val="31"/>
                      <w:szCs w:val="31"/>
                      <w:b/>
                      <w:bCs/>
                      <w:spacing w:val="-9"/>
                    </w:rPr>
                    <w:t>：</w:t>
                  </w:r>
                </w:p>
              </w:txbxContent>
            </v:textbox>
          </v:shape>
        </w:pict>
      </w:r>
      <w:r>
        <w:pict>
          <v:shape id="_x0000_s4" style="position:absolute;margin-left:142.28pt;margin-top:33.6442pt;mso-position-vertical-relative:text;mso-position-horizontal-relative:text;width:96.85pt;height:133.8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881" w:type="dxa"/>
                    <w:tblInd w:w="27" w:type="dxa"/>
                    <w:tblLayout w:type="fixed"/>
                    <w:tblBorders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top w:val="single" w:color="000000" w:sz="6" w:space="0"/>
                    </w:tblBorders>
                  </w:tblPr>
                  <w:tblGrid>
                    <w:gridCol w:w="1881"/>
                  </w:tblGrid>
                  <w:tr>
                    <w:trPr>
                      <w:trHeight w:val="2605" w:hRule="atLeast"/>
                    </w:trPr>
                    <w:tc>
                      <w:tcPr>
                        <w:tcW w:w="1881" w:type="dxa"/>
                        <w:vAlign w:val="top"/>
                      </w:tcPr>
                      <w:p>
                        <w:pPr>
                          <w:pStyle w:val="TableText"/>
                          <w:spacing w:line="295" w:lineRule="auto"/>
                          <w:rPr/>
                        </w:pPr>
                        <w:r/>
                      </w:p>
                      <w:p>
                        <w:pPr>
                          <w:pStyle w:val="TableText"/>
                          <w:spacing w:line="295" w:lineRule="auto"/>
                          <w:rPr/>
                        </w:pPr>
                        <w:r/>
                      </w:p>
                      <w:p>
                        <w:pPr>
                          <w:ind w:left="613" w:right="480" w:hanging="104"/>
                          <w:spacing w:before="72" w:line="221" w:lineRule="auto"/>
                          <w:rPr>
                            <w:rFonts w:ascii="FangSong_GB2312" w:hAnsi="FangSong_GB2312" w:eastAsia="FangSong_GB2312" w:cs="FangSong_GB231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2"/>
                            <w:szCs w:val="22"/>
                            <w:b/>
                            <w:bCs/>
                            <w:spacing w:val="-4"/>
                          </w:rPr>
                          <w:t>办证照片</w:t>
                        </w:r>
                        <w:r>
                          <w:rPr>
                            <w:rFonts w:ascii="SimSun" w:hAnsi="SimSun" w:eastAsia="SimSun" w:cs="SimSun"/>
                            <w:sz w:val="22"/>
                            <w:szCs w:val="22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FangSong_GB2312" w:hAnsi="FangSong_GB2312" w:eastAsia="FangSong_GB2312" w:cs="FangSong_GB2312"/>
                            <w:sz w:val="22"/>
                            <w:szCs w:val="22"/>
                            <w:b/>
                            <w:bCs/>
                            <w:spacing w:val="-3"/>
                          </w:rPr>
                          <w:t>粘贴处</w:t>
                        </w:r>
                      </w:p>
                      <w:p>
                        <w:pPr>
                          <w:ind w:left="288"/>
                          <w:spacing w:before="15" w:line="214" w:lineRule="auto"/>
                          <w:rPr>
                            <w:rFonts w:ascii="FangSong_GB2312" w:hAnsi="FangSong_GB2312" w:eastAsia="FangSong_GB2312" w:cs="FangSong_GB231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angSong_GB2312" w:hAnsi="FangSong_GB2312" w:eastAsia="FangSong_GB2312" w:cs="FangSong_GB2312"/>
                            <w:sz w:val="22"/>
                            <w:szCs w:val="22"/>
                            <w:spacing w:val="-1"/>
                          </w:rPr>
                          <w:t>小二寸白背景</w:t>
                        </w:r>
                      </w:p>
                      <w:p>
                        <w:pPr>
                          <w:ind w:left="290"/>
                          <w:spacing w:before="14" w:line="216" w:lineRule="auto"/>
                          <w:rPr>
                            <w:rFonts w:ascii="FangSong_GB2312" w:hAnsi="FangSong_GB2312" w:eastAsia="FangSong_GB2312" w:cs="FangSong_GB231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angSong_GB2312" w:hAnsi="FangSong_GB2312" w:eastAsia="FangSong_GB2312" w:cs="FangSong_GB2312"/>
                            <w:sz w:val="22"/>
                            <w:szCs w:val="22"/>
                            <w:spacing w:val="-2"/>
                          </w:rPr>
                          <w:t>彩色近期免冠</w:t>
                        </w:r>
                      </w:p>
                      <w:p>
                        <w:pPr>
                          <w:ind w:left="744"/>
                          <w:spacing w:before="13" w:line="214" w:lineRule="auto"/>
                          <w:rPr>
                            <w:rFonts w:ascii="FangSong_GB2312" w:hAnsi="FangSong_GB2312" w:eastAsia="FangSong_GB2312" w:cs="FangSong_GB231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angSong_GB2312" w:hAnsi="FangSong_GB2312" w:eastAsia="FangSong_GB2312" w:cs="FangSong_GB2312"/>
                            <w:sz w:val="22"/>
                            <w:szCs w:val="22"/>
                            <w:spacing w:val="-12"/>
                          </w:rPr>
                          <w:t>照片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6" style="position:absolute;margin-left:24.051pt;margin-top:68.6452pt;mso-position-vertical-relative:text;mso-position-horizontal-relative:text;width:78.6pt;height:93.6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39"/>
                    <w:spacing w:before="20" w:line="219" w:lineRule="auto"/>
                    <w:rPr/>
                  </w:pPr>
                  <w:r>
                    <w:rPr>
                      <w:b/>
                      <w:bCs/>
                      <w:spacing w:val="-5"/>
                    </w:rPr>
                    <w:t>、作业类别：</w:t>
                  </w:r>
                </w:p>
                <w:p>
                  <w:pPr>
                    <w:pStyle w:val="BodyText"/>
                    <w:ind w:left="33"/>
                    <w:spacing w:before="261" w:line="220" w:lineRule="auto"/>
                    <w:rPr/>
                  </w:pPr>
                  <w:r>
                    <w:rPr>
                      <w:spacing w:val="-4"/>
                    </w:rPr>
                    <w:t>1.电工作业</w:t>
                  </w:r>
                </w:p>
                <w:p>
                  <w:pPr>
                    <w:pStyle w:val="BodyText"/>
                    <w:ind w:left="20" w:right="20" w:hanging="1"/>
                    <w:spacing w:before="258" w:line="339" w:lineRule="auto"/>
                    <w:rPr/>
                  </w:pPr>
                  <w:r>
                    <w:rPr>
                      <w:spacing w:val="-2"/>
                    </w:rPr>
                    <w:t>2.金属焊割作业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2"/>
                    </w:rPr>
                    <w:t>3.高处作业</w:t>
                  </w:r>
                </w:p>
              </w:txbxContent>
            </v:textbox>
          </v:shape>
        </w:pict>
      </w:r>
      <w:r>
        <w:pict>
          <v:shape id="_x0000_s8" style="position:absolute;margin-left:13.395pt;margin-top:72.7702pt;mso-position-vertical-relative:text;mso-position-horizontal-relative:text;width:12.4pt;height:3.2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3" w:lineRule="exact"/>
                    <w:rPr/>
                  </w:pPr>
                  <w:r>
                    <w:rPr>
                      <w:b/>
                      <w:bCs/>
                      <w:spacing w:val="-3"/>
                      <w:position w:val="-9"/>
                    </w:rPr>
                    <w:t>一</w:t>
                  </w:r>
                </w:p>
              </w:txbxContent>
            </v:textbox>
          </v:shape>
        </w:pict>
      </w:r>
      <w:r>
        <w:pict>
          <v:shape id="_x0000_s10" style="position:absolute;margin-left:23.875pt;margin-top:173.295pt;mso-position-vertical-relative:text;mso-position-horizontal-relative:text;width:145.15pt;height:172.1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0" w:lineRule="auto"/>
                    <w:rPr/>
                  </w:pPr>
                  <w:r>
                    <w:rPr>
                      <w:spacing w:val="-1"/>
                    </w:rPr>
                    <w:t>4.制冷与空调作业</w:t>
                  </w:r>
                </w:p>
                <w:p>
                  <w:pPr>
                    <w:pStyle w:val="BodyText"/>
                    <w:ind w:left="22" w:right="241" w:firstLine="2"/>
                    <w:spacing w:before="260" w:line="426" w:lineRule="auto"/>
                    <w:rPr/>
                  </w:pPr>
                  <w:r>
                    <w:rPr>
                      <w:spacing w:val="-1"/>
                    </w:rPr>
                    <w:t>5.金属非金属矿山安全作业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6.石油天然气安全作业</w:t>
                  </w:r>
                </w:p>
                <w:p>
                  <w:pPr>
                    <w:pStyle w:val="BodyText"/>
                    <w:ind w:left="21" w:right="20" w:firstLine="4"/>
                    <w:spacing w:before="29" w:line="428" w:lineRule="auto"/>
                    <w:rPr/>
                  </w:pPr>
                  <w:r>
                    <w:rPr>
                      <w:spacing w:val="-1"/>
                    </w:rPr>
                    <w:t>7.冶金（有色）生产安全作业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8.危险化学品安全作业</w:t>
                  </w:r>
                </w:p>
                <w:p>
                  <w:pPr>
                    <w:pStyle w:val="BodyText"/>
                    <w:ind w:left="21"/>
                    <w:spacing w:before="27" w:line="218" w:lineRule="auto"/>
                    <w:rPr/>
                  </w:pPr>
                  <w:r>
                    <w:rPr>
                      <w:spacing w:val="-1"/>
                    </w:rPr>
                    <w:t>9.烟花爆竹安全作业</w:t>
                  </w:r>
                </w:p>
                <w:p>
                  <w:pPr>
                    <w:pStyle w:val="BodyText"/>
                    <w:ind w:left="37"/>
                    <w:spacing w:before="263" w:line="220" w:lineRule="auto"/>
                    <w:rPr/>
                  </w:pPr>
                  <w:r>
                    <w:rPr>
                      <w:spacing w:val="-2"/>
                    </w:rPr>
                    <w:t>10.安监总局认定的其他作业</w:t>
                  </w:r>
                </w:p>
              </w:txbxContent>
            </v:textbox>
          </v:shape>
        </w:pict>
      </w:r>
      <w:r>
        <w:rPr>
          <w:sz w:val="47"/>
          <w:szCs w:val="47"/>
          <w:b/>
          <w:bCs/>
          <w:spacing w:val="5"/>
        </w:rPr>
        <w:t>特种作业人员安全技术培训存档表</w:t>
      </w:r>
    </w:p>
    <w:p>
      <w:pPr>
        <w:spacing w:before="34"/>
        <w:rPr/>
      </w:pPr>
      <w:r/>
    </w:p>
    <w:p>
      <w:pPr>
        <w:spacing w:before="34"/>
        <w:rPr/>
      </w:pPr>
      <w:r/>
    </w:p>
    <w:tbl>
      <w:tblPr>
        <w:tblStyle w:val="TableNormal"/>
        <w:tblW w:w="4369" w:type="dxa"/>
        <w:tblInd w:w="5066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4369"/>
      </w:tblGrid>
      <w:tr>
        <w:trPr>
          <w:trHeight w:val="2605" w:hRule="atLeast"/>
        </w:trPr>
        <w:tc>
          <w:tcPr>
            <w:tcW w:w="4369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1202"/>
              <w:spacing w:before="72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"/>
              </w:rPr>
              <w:t>身份证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b/>
                <w:bCs/>
                <w:spacing w:val="-1"/>
              </w:rPr>
              <w:t>复印件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"/>
              </w:rPr>
              <w:t>粘贴处</w:t>
            </w:r>
          </w:p>
        </w:tc>
      </w:tr>
    </w:tbl>
    <w:p>
      <w:pPr>
        <w:spacing w:before="11"/>
        <w:rPr/>
      </w:pPr>
      <w:r/>
    </w:p>
    <w:p>
      <w:pPr>
        <w:spacing w:before="10"/>
        <w:rPr/>
      </w:pPr>
      <w:r/>
    </w:p>
    <w:tbl>
      <w:tblPr>
        <w:tblStyle w:val="TableNormal"/>
        <w:tblW w:w="4369" w:type="dxa"/>
        <w:tblInd w:w="5066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4369"/>
      </w:tblGrid>
      <w:tr>
        <w:trPr>
          <w:trHeight w:val="2605" w:hRule="atLeast"/>
        </w:trPr>
        <w:tc>
          <w:tcPr>
            <w:tcW w:w="4369" w:type="dxa"/>
            <w:vAlign w:val="top"/>
          </w:tcPr>
          <w:p>
            <w:pPr>
              <w:pStyle w:val="TableText"/>
              <w:spacing w:line="306" w:lineRule="auto"/>
              <w:rPr/>
            </w:pPr>
            <w:r/>
          </w:p>
          <w:p>
            <w:pPr>
              <w:pStyle w:val="TableText"/>
              <w:spacing w:line="306" w:lineRule="auto"/>
              <w:rPr/>
            </w:pPr>
            <w:r/>
          </w:p>
          <w:p>
            <w:pPr>
              <w:pStyle w:val="TableText"/>
              <w:spacing w:line="306" w:lineRule="auto"/>
              <w:rPr/>
            </w:pPr>
            <w:r/>
          </w:p>
          <w:p>
            <w:pPr>
              <w:ind w:left="1563"/>
              <w:spacing w:before="101" w:line="224" w:lineRule="auto"/>
              <w:rPr>
                <w:rFonts w:ascii="NSimSun" w:hAnsi="NSimSun" w:eastAsia="NSimSun" w:cs="NSimSun"/>
                <w:sz w:val="31"/>
                <w:szCs w:val="31"/>
              </w:rPr>
            </w:pPr>
            <w:r>
              <w:rPr>
                <w:rFonts w:ascii="NSimSun" w:hAnsi="NSimSun" w:eastAsia="NSimSun" w:cs="NSimSun"/>
                <w:sz w:val="31"/>
                <w:szCs w:val="31"/>
                <w:spacing w:val="5"/>
              </w:rPr>
              <w:t>复审学员</w:t>
            </w:r>
          </w:p>
          <w:p>
            <w:pPr>
              <w:ind w:left="1200"/>
              <w:spacing w:line="213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"/>
              </w:rPr>
              <w:t>操作证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b/>
                <w:bCs/>
                <w:spacing w:val="-1"/>
              </w:rPr>
              <w:t>复印件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"/>
              </w:rPr>
              <w:t>粘贴处</w:t>
            </w:r>
          </w:p>
        </w:tc>
      </w:tr>
    </w:tbl>
    <w:p>
      <w:pPr>
        <w:pStyle w:val="BodyText"/>
        <w:ind w:left="85" w:right="1030" w:firstLine="202"/>
        <w:spacing w:before="157" w:line="415" w:lineRule="auto"/>
        <w:rPr>
          <w:sz w:val="24"/>
          <w:szCs w:val="24"/>
        </w:rPr>
      </w:pPr>
      <w:r>
        <w:rPr>
          <w:b/>
          <w:bCs/>
          <w:spacing w:val="1"/>
        </w:rPr>
        <w:t>二、准操项目：</w:t>
      </w:r>
      <w:r>
        <w:rPr>
          <w:spacing w:val="1"/>
        </w:rPr>
        <w:t>指作业类别中所含项目。如</w:t>
      </w:r>
      <w:r>
        <w:rPr/>
        <w:t>：电工作业类别中，含高压电工作业、低压 </w:t>
      </w:r>
      <w:r>
        <w:rPr>
          <w:sz w:val="24"/>
          <w:szCs w:val="24"/>
          <w:spacing w:val="-4"/>
        </w:rPr>
        <w:t>电工作业、防爆电气作业。</w:t>
      </w:r>
    </w:p>
    <w:p>
      <w:pPr>
        <w:pStyle w:val="BodyText"/>
        <w:ind w:left="284"/>
        <w:spacing w:before="12" w:line="220" w:lineRule="auto"/>
        <w:rPr/>
      </w:pPr>
      <w:r>
        <w:rPr>
          <w:b/>
          <w:bCs/>
        </w:rPr>
        <w:t>三、培训时间：</w:t>
      </w:r>
      <w:r>
        <w:rPr/>
        <w:t>填写参加培训的起止日期</w:t>
      </w:r>
    </w:p>
    <w:p>
      <w:pPr>
        <w:pStyle w:val="BodyText"/>
        <w:ind w:left="305"/>
        <w:spacing w:before="261" w:line="219" w:lineRule="auto"/>
        <w:rPr/>
      </w:pPr>
      <w:r>
        <w:rPr>
          <w:b/>
          <w:bCs/>
          <w:spacing w:val="-2"/>
        </w:rPr>
        <w:t>四、考试成绩：</w:t>
      </w:r>
      <w:r>
        <w:rPr>
          <w:spacing w:val="-2"/>
        </w:rPr>
        <w:t>理论和实际成绩。</w:t>
      </w:r>
    </w:p>
    <w:p>
      <w:pPr>
        <w:pStyle w:val="BodyText"/>
        <w:ind w:left="287"/>
        <w:spacing w:before="262" w:line="219" w:lineRule="auto"/>
        <w:rPr/>
      </w:pPr>
      <w:r>
        <w:rPr>
          <w:b/>
          <w:bCs/>
        </w:rPr>
        <w:t>五、证件有效期：</w:t>
      </w:r>
      <w:r>
        <w:rPr/>
        <w:t>按照证件发放有效期填写</w:t>
      </w:r>
    </w:p>
    <w:p>
      <w:pPr>
        <w:pStyle w:val="BodyText"/>
        <w:ind w:left="286"/>
        <w:spacing w:before="262" w:line="219" w:lineRule="auto"/>
        <w:outlineLvl w:val="2"/>
        <w:rPr/>
      </w:pPr>
      <w:r>
        <w:rPr>
          <w:b/>
          <w:bCs/>
          <w:spacing w:val="-1"/>
        </w:rPr>
        <w:t>六、存档表填写不得有空项</w:t>
      </w:r>
    </w:p>
    <w:p>
      <w:pPr>
        <w:spacing w:line="85" w:lineRule="exact"/>
        <w:rPr/>
      </w:pPr>
      <w:r/>
    </w:p>
    <w:tbl>
      <w:tblPr>
        <w:tblStyle w:val="TableNormal"/>
        <w:tblW w:w="970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553"/>
        <w:gridCol w:w="1603"/>
        <w:gridCol w:w="750"/>
        <w:gridCol w:w="839"/>
        <w:gridCol w:w="1260"/>
        <w:gridCol w:w="1706"/>
        <w:gridCol w:w="1989"/>
      </w:tblGrid>
      <w:tr>
        <w:trPr>
          <w:trHeight w:val="516" w:hRule="atLeast"/>
        </w:trPr>
        <w:tc>
          <w:tcPr>
            <w:tcW w:w="1553" w:type="dxa"/>
            <w:vAlign w:val="top"/>
          </w:tcPr>
          <w:p>
            <w:pPr>
              <w:ind w:left="426"/>
              <w:spacing w:before="15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姓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名</w:t>
            </w:r>
          </w:p>
        </w:tc>
        <w:tc>
          <w:tcPr>
            <w:tcW w:w="16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0" w:type="dxa"/>
            <w:vAlign w:val="top"/>
          </w:tcPr>
          <w:p>
            <w:pPr>
              <w:ind w:left="146"/>
              <w:spacing w:before="15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性别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0" w:type="dxa"/>
            <w:vAlign w:val="top"/>
          </w:tcPr>
          <w:p>
            <w:pPr>
              <w:ind w:left="286"/>
              <w:spacing w:before="15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学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历</w:t>
            </w:r>
          </w:p>
        </w:tc>
        <w:tc>
          <w:tcPr>
            <w:tcW w:w="17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653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小二寸</w:t>
            </w:r>
          </w:p>
          <w:p>
            <w:pPr>
              <w:ind w:left="528" w:right="496" w:firstLine="153"/>
              <w:spacing w:before="7" w:line="22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白背景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彩色照片</w:t>
            </w:r>
          </w:p>
        </w:tc>
      </w:tr>
      <w:tr>
        <w:trPr>
          <w:trHeight w:val="506" w:hRule="atLeast"/>
        </w:trPr>
        <w:tc>
          <w:tcPr>
            <w:tcW w:w="1553" w:type="dxa"/>
            <w:vAlign w:val="top"/>
          </w:tcPr>
          <w:p>
            <w:pPr>
              <w:ind w:left="312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身份证号</w:t>
            </w:r>
          </w:p>
        </w:tc>
        <w:tc>
          <w:tcPr>
            <w:tcW w:w="319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260" w:type="dxa"/>
            <w:vAlign w:val="top"/>
          </w:tcPr>
          <w:p>
            <w:pPr>
              <w:ind w:left="162"/>
              <w:spacing w:before="14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健康状况</w:t>
            </w:r>
          </w:p>
        </w:tc>
        <w:tc>
          <w:tcPr>
            <w:tcW w:w="17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6" w:hRule="atLeast"/>
        </w:trPr>
        <w:tc>
          <w:tcPr>
            <w:tcW w:w="1553" w:type="dxa"/>
            <w:vAlign w:val="top"/>
          </w:tcPr>
          <w:p>
            <w:pPr>
              <w:ind w:left="309"/>
              <w:spacing w:before="14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工作单位</w:t>
            </w:r>
          </w:p>
        </w:tc>
        <w:tc>
          <w:tcPr>
            <w:tcW w:w="319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260" w:type="dxa"/>
            <w:vAlign w:val="top"/>
          </w:tcPr>
          <w:p>
            <w:pPr>
              <w:ind w:left="163"/>
              <w:spacing w:before="14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联系电话</w:t>
            </w:r>
          </w:p>
        </w:tc>
        <w:tc>
          <w:tcPr>
            <w:tcW w:w="17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6" w:hRule="atLeast"/>
        </w:trPr>
        <w:tc>
          <w:tcPr>
            <w:tcW w:w="1553" w:type="dxa"/>
            <w:vAlign w:val="top"/>
          </w:tcPr>
          <w:p>
            <w:pPr>
              <w:ind w:left="389" w:right="281" w:hanging="81"/>
              <w:spacing w:before="49" w:line="20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准操项目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（或工种）</w:t>
            </w:r>
          </w:p>
        </w:tc>
        <w:tc>
          <w:tcPr>
            <w:tcW w:w="319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260" w:type="dxa"/>
            <w:vAlign w:val="top"/>
          </w:tcPr>
          <w:p>
            <w:pPr>
              <w:ind w:left="84" w:right="66" w:firstLine="78"/>
              <w:spacing w:before="49" w:line="20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作业类别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（见填表说明）</w:t>
            </w:r>
          </w:p>
        </w:tc>
        <w:tc>
          <w:tcPr>
            <w:tcW w:w="17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6" w:hRule="atLeast"/>
        </w:trPr>
        <w:tc>
          <w:tcPr>
            <w:tcW w:w="1553" w:type="dxa"/>
            <w:vAlign w:val="top"/>
          </w:tcPr>
          <w:p>
            <w:pPr>
              <w:ind w:left="307"/>
              <w:spacing w:before="150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培训时间</w:t>
            </w:r>
          </w:p>
        </w:tc>
        <w:tc>
          <w:tcPr>
            <w:tcW w:w="319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260" w:type="dxa"/>
            <w:vAlign w:val="top"/>
          </w:tcPr>
          <w:p>
            <w:pPr>
              <w:ind w:left="162"/>
              <w:spacing w:before="15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考试成绩</w:t>
            </w:r>
          </w:p>
        </w:tc>
        <w:tc>
          <w:tcPr>
            <w:tcW w:w="17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6" w:hRule="atLeast"/>
        </w:trPr>
        <w:tc>
          <w:tcPr>
            <w:tcW w:w="1553" w:type="dxa"/>
            <w:vAlign w:val="top"/>
          </w:tcPr>
          <w:p>
            <w:pPr>
              <w:ind w:left="69"/>
              <w:spacing w:before="15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取得证件时间</w:t>
            </w:r>
          </w:p>
        </w:tc>
        <w:tc>
          <w:tcPr>
            <w:tcW w:w="319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260" w:type="dxa"/>
            <w:vAlign w:val="top"/>
          </w:tcPr>
          <w:p>
            <w:pPr>
              <w:ind w:left="162"/>
              <w:spacing w:before="15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证件号码</w:t>
            </w:r>
          </w:p>
        </w:tc>
        <w:tc>
          <w:tcPr>
            <w:tcW w:w="369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07" w:hRule="atLeast"/>
        </w:trPr>
        <w:tc>
          <w:tcPr>
            <w:tcW w:w="1553" w:type="dxa"/>
            <w:vAlign w:val="top"/>
          </w:tcPr>
          <w:p>
            <w:pPr>
              <w:ind w:left="186"/>
              <w:spacing w:before="15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证件有效期</w:t>
            </w:r>
          </w:p>
        </w:tc>
        <w:tc>
          <w:tcPr>
            <w:tcW w:w="319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260" w:type="dxa"/>
            <w:vAlign w:val="top"/>
          </w:tcPr>
          <w:p>
            <w:pPr>
              <w:ind w:left="89"/>
              <w:spacing w:before="139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复审时间</w:t>
            </w:r>
          </w:p>
        </w:tc>
        <w:tc>
          <w:tcPr>
            <w:tcW w:w="369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16" w:hRule="atLeast"/>
        </w:trPr>
        <w:tc>
          <w:tcPr>
            <w:tcW w:w="1553" w:type="dxa"/>
            <w:vAlign w:val="top"/>
          </w:tcPr>
          <w:p>
            <w:pPr>
              <w:ind w:left="67"/>
              <w:spacing w:before="15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培训机构名称</w:t>
            </w:r>
          </w:p>
        </w:tc>
        <w:tc>
          <w:tcPr>
            <w:tcW w:w="8147" w:type="dxa"/>
            <w:vAlign w:val="top"/>
            <w:gridSpan w:val="6"/>
          </w:tcPr>
          <w:p>
            <w:pPr>
              <w:ind w:left="404"/>
              <w:spacing w:before="156" w:line="219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2"/>
              </w:rPr>
              <w:t>赤峰学院农牧职业技术学院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5" w:h="16837"/>
      <w:pgMar w:top="1215" w:right="1066" w:bottom="0" w:left="112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dcterms:created xsi:type="dcterms:W3CDTF">2024-08-14T10:24:41Z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2024-08-14T10:38:41</vt:filetime>
  </property>
</Properties>
</file>