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1"/>
        </w:numPr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《国家奖学金申请表》每学年自治区统一发送，待后续学生处通知，申请表中的签名必须</w:t>
      </w:r>
      <w:r>
        <w:rPr>
          <w:rFonts w:hint="eastAsia" w:asciiTheme="minorEastAsia" w:hAnsiTheme="minorEastAsia" w:cstheme="minorEastAsia"/>
          <w:sz w:val="28"/>
          <w:szCs w:val="28"/>
          <w:highlight w:val="yellow"/>
          <w:lang w:val="en-US" w:eastAsia="zh-CN"/>
        </w:rPr>
        <w:t>手写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，学生申请时间、班主任推荐时间、系部审核时间、学校审核时间，</w:t>
      </w:r>
      <w:r>
        <w:rPr>
          <w:rFonts w:hint="eastAsia" w:asciiTheme="minorEastAsia" w:hAnsiTheme="minorEastAsia" w:cstheme="minorEastAsia"/>
          <w:sz w:val="28"/>
          <w:szCs w:val="28"/>
          <w:highlight w:val="yellow"/>
          <w:lang w:val="en-US" w:eastAsia="zh-CN"/>
        </w:rPr>
        <w:t>必须依次排开，不能在同一天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；</w:t>
      </w:r>
    </w:p>
    <w:p>
      <w:pPr>
        <w:numPr>
          <w:ilvl w:val="0"/>
          <w:numId w:val="1"/>
        </w:numPr>
        <w:rPr>
          <w:rFonts w:hint="default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评选上国家奖学金的学生必须严格遵照《申</w:t>
      </w:r>
      <w:bookmarkStart w:id="0" w:name="_GoBack"/>
      <w:bookmarkEnd w:id="0"/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请表样例》，认真对待</w:t>
      </w:r>
      <w:r>
        <w:rPr>
          <w:rFonts w:hint="eastAsia" w:asciiTheme="minorEastAsia" w:hAnsiTheme="minorEastAsia" w:cstheme="minorEastAsia"/>
          <w:sz w:val="28"/>
          <w:szCs w:val="28"/>
          <w:highlight w:val="yellow"/>
          <w:lang w:val="en-US" w:eastAsia="zh-CN"/>
        </w:rPr>
        <w:t>《国家奖学金申请表》常见问题，避免出现同样的问题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，如若影响评选，后果自负；</w:t>
      </w:r>
    </w:p>
    <w:p>
      <w:pPr>
        <w:numPr>
          <w:ilvl w:val="0"/>
          <w:numId w:val="1"/>
        </w:numPr>
        <w:rPr>
          <w:rFonts w:hint="default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评选上《国家奖学金》的学生，需要填写2《国家奖学金获奖学生初审名单表》，表格中有下拉选项的必须按下拉选项填写，不允许改动，以系为单位上交到学生处。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6FB3C1"/>
    <w:multiLevelType w:val="singleLevel"/>
    <w:tmpl w:val="926FB3C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VkNWE4ZGQ3MmYyYTE5YWFkZWZhMjgzZmEzN2I1Y2MifQ=="/>
  </w:docVars>
  <w:rsids>
    <w:rsidRoot w:val="00000000"/>
    <w:rsid w:val="17752C9F"/>
    <w:rsid w:val="4E283B2B"/>
    <w:rsid w:val="624A0758"/>
    <w:rsid w:val="6D6D1F15"/>
    <w:rsid w:val="6D934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2023-09-17T01:31:00Z</dcterms:created>
  <dc:creator>99253</dc:creator>
  <cp:lastModifiedBy>过于喜欢。</cp:lastModifiedBy>
  <dcterms:modified xsi:type="dcterms:W3CDTF">2023-09-17T02:08:12Z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E0CCE0410FFF4D749CC40EB4E69D5E5D_12</vt:lpwstr>
  </property>
</Properties>
</file>